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8D" w:rsidRPr="00313A08" w:rsidRDefault="0023778D" w:rsidP="0023778D">
      <w:pPr>
        <w:rPr>
          <w:b/>
          <w:sz w:val="28"/>
        </w:rPr>
      </w:pPr>
      <w:r>
        <w:rPr>
          <w:b/>
          <w:sz w:val="28"/>
        </w:rPr>
        <w:t>Podmínky a</w:t>
      </w:r>
      <w:r w:rsidRPr="00313A08">
        <w:rPr>
          <w:b/>
          <w:sz w:val="28"/>
        </w:rPr>
        <w:t xml:space="preserve"> organizace studia podle individuální vzdělávacího plánu (IVP) </w:t>
      </w:r>
    </w:p>
    <w:p w:rsidR="0023778D" w:rsidRDefault="0023778D" w:rsidP="0023778D"/>
    <w:p w:rsidR="0023778D" w:rsidRPr="0023778D" w:rsidRDefault="0023778D" w:rsidP="0023778D">
      <w:pPr>
        <w:spacing w:after="120"/>
        <w:jc w:val="both"/>
      </w:pPr>
      <w:r w:rsidRPr="0023778D">
        <w:t xml:space="preserve">Ředitel školy může v souladu s § 18 zákona č. 561/2004 Sb. povolit žákovi se speciálními vzdělávacími potřebami nebo s mimořádným nadáním vzdělávání podle individuálního vzdělávacího plánu. </w:t>
      </w:r>
    </w:p>
    <w:p w:rsidR="0023778D" w:rsidRPr="0023778D" w:rsidRDefault="0023778D" w:rsidP="0023778D">
      <w:pPr>
        <w:spacing w:after="120"/>
        <w:jc w:val="both"/>
      </w:pPr>
      <w:r w:rsidRPr="0023778D">
        <w:t xml:space="preserve">Ve středním vzdělávání může být vzdělávání podle individuálního vzdělávacího plánu povoleno i z jiných závažných důvodů. </w:t>
      </w:r>
    </w:p>
    <w:p w:rsidR="0023778D" w:rsidRPr="0023778D" w:rsidRDefault="0023778D" w:rsidP="0023778D">
      <w:pPr>
        <w:spacing w:after="120"/>
        <w:jc w:val="both"/>
      </w:pPr>
      <w:r w:rsidRPr="0023778D">
        <w:t xml:space="preserve">Žák, případně zákonný zástupce nezletilého žáka, zpravidla žádá o individuální vzdělávací plán do 15 dnů od začátku školního roku (případně pololetí). </w:t>
      </w:r>
    </w:p>
    <w:p w:rsidR="004E5F20" w:rsidRDefault="004E5F20"/>
    <w:p w:rsidR="0023778D" w:rsidRDefault="0023778D" w:rsidP="0023778D">
      <w:pPr>
        <w:pStyle w:val="Text"/>
        <w:ind w:left="0"/>
        <w:rPr>
          <w:rFonts w:ascii="Arial" w:hAnsi="Arial" w:cs="Arial"/>
          <w:b/>
          <w:bCs/>
          <w:sz w:val="26"/>
          <w:szCs w:val="26"/>
          <w:highlight w:val="yellow"/>
        </w:rPr>
      </w:pPr>
    </w:p>
    <w:p w:rsidR="0023778D" w:rsidRDefault="0023778D" w:rsidP="0023778D">
      <w:pPr>
        <w:pStyle w:val="Text"/>
        <w:ind w:left="0"/>
        <w:rPr>
          <w:b/>
          <w:bCs/>
          <w:szCs w:val="24"/>
        </w:rPr>
      </w:pPr>
      <w:r>
        <w:rPr>
          <w:b/>
          <w:bCs/>
          <w:szCs w:val="24"/>
        </w:rPr>
        <w:t>IVP</w:t>
      </w:r>
      <w:r w:rsidRPr="0023778D">
        <w:rPr>
          <w:b/>
          <w:bCs/>
          <w:szCs w:val="24"/>
        </w:rPr>
        <w:t xml:space="preserve"> žáka se speciálními vzdělávacími potřebami</w:t>
      </w:r>
    </w:p>
    <w:p w:rsidR="0023778D" w:rsidRPr="0023778D" w:rsidRDefault="0023778D" w:rsidP="0023778D">
      <w:pPr>
        <w:pStyle w:val="Text"/>
        <w:ind w:left="0"/>
      </w:pPr>
      <w:r w:rsidRPr="0023778D">
        <w:t xml:space="preserve">Žák se speciálními vzdělávacími potřebami může být v některém předmětu se souhlasem ředitele školy vzděláván dle IVP, a to na základě písemné žádosti zákonného zástupce a doporučující odborné zprávy. </w:t>
      </w:r>
    </w:p>
    <w:p w:rsidR="0023778D" w:rsidRPr="0023778D" w:rsidRDefault="0023778D" w:rsidP="0023778D">
      <w:pPr>
        <w:spacing w:after="120"/>
        <w:jc w:val="both"/>
      </w:pPr>
      <w:r w:rsidRPr="0023778D">
        <w:t xml:space="preserve">Vzdělávání žáků se speciálními vzdělávacími potřebami se uskutečňuje podle IVP, který vychází ze školního vzdělávacího programu školy, ze závěrů speciálně pedagogického vyšetření, popřípadě psychologického vyšetření školským poradenským zařízením a z vyjádření zákonného zástupce žáka. </w:t>
      </w:r>
    </w:p>
    <w:p w:rsidR="0023778D" w:rsidRPr="0023778D" w:rsidRDefault="0023778D" w:rsidP="0023778D">
      <w:pPr>
        <w:spacing w:after="120"/>
        <w:jc w:val="both"/>
      </w:pPr>
      <w:r w:rsidRPr="0023778D">
        <w:t xml:space="preserve">IVP je vypracován zpravidla před nástupem žáka do školy, nejpozději však 1 měsíc po nástupu žáka do školy nebo po zjištění speciálních vzdělávacích potřeb žáka. IVP může být doplňován a upravován v průběhu celého školního roku podle potřeby. </w:t>
      </w:r>
    </w:p>
    <w:p w:rsidR="0023778D" w:rsidRPr="0023778D" w:rsidRDefault="0023778D" w:rsidP="0023778D">
      <w:pPr>
        <w:spacing w:after="120"/>
        <w:jc w:val="both"/>
      </w:pPr>
      <w:r w:rsidRPr="0023778D">
        <w:t xml:space="preserve">Za zpracování IVP odpovídá ředitel školy v součinnosti s výchovným poradcem a učiteli předmětů, ve kterých je IVP přidělen. IVP se rovněž vypracovává ve spolupráci se školským poradenským zařízením a zákonným zástupcem žáka. </w:t>
      </w:r>
    </w:p>
    <w:p w:rsidR="0023778D" w:rsidRPr="0023778D" w:rsidRDefault="0023778D" w:rsidP="0023778D">
      <w:pPr>
        <w:spacing w:after="120"/>
        <w:jc w:val="both"/>
      </w:pPr>
      <w:r w:rsidRPr="0023778D">
        <w:t xml:space="preserve">Výchovný poradce seznámí s IVP zákonného zástupce žáka, který tuto skutečnost potvrdí svým podpisem. Výchovný poradce, popř. určený pracovník školy sleduje průběh vzdělávání žáka dle IVP a poskytuje společně se školským poradenským zařízením podporu žákovi i jeho zákonným zástupcům. V případě nedodržování stanovených opatření informuje o této skutečnosti ředitele školy. Ředitel školy může žákovi vzdělávání dle IVP zrušit, jestliže zákonní zástupci žáka na vzdělávání dle IVP nespolupracují. </w:t>
      </w:r>
    </w:p>
    <w:p w:rsidR="0023778D" w:rsidRPr="0023778D" w:rsidRDefault="0023778D" w:rsidP="0023778D">
      <w:pPr>
        <w:spacing w:after="120"/>
        <w:jc w:val="both"/>
      </w:pPr>
      <w:r w:rsidRPr="0023778D">
        <w:t xml:space="preserve">Školské poradenské zařízení sleduje a vyhodnocuje dodržování postupů a opatření stanovených v IVP a poskytuje žákovi, škole i zákonnému zástupci žáka poradenskou podporu. </w:t>
      </w:r>
    </w:p>
    <w:p w:rsidR="0023778D" w:rsidRDefault="0023778D" w:rsidP="0023778D">
      <w:pPr>
        <w:spacing w:after="120"/>
        <w:jc w:val="both"/>
      </w:pPr>
      <w:r w:rsidRPr="0023778D">
        <w:t>Způsob hodnocení a klasifikace žáka vychází ze znalosti jeho specifických vzdělávacích potřeb a uplatňuje se ve všech vyučovacích předmětech, kde se mohou projevit. Vyučující respektují doporučené způsoby práce a hodnocení žáka, popsané ve zprávě o psychologickém vyšetření. Volí takové způsoby prověřování znalostí žáka, ve kterých se co nejméně projevuje případné zdravotní postižení.</w:t>
      </w:r>
      <w:r>
        <w:t xml:space="preserve"> </w:t>
      </w:r>
    </w:p>
    <w:p w:rsidR="0023778D" w:rsidRDefault="0023778D"/>
    <w:p w:rsidR="0023778D" w:rsidRDefault="0023778D"/>
    <w:p w:rsidR="0023778D" w:rsidRPr="00313A08" w:rsidRDefault="0023778D" w:rsidP="0023778D">
      <w:pPr>
        <w:rPr>
          <w:b/>
        </w:rPr>
      </w:pPr>
      <w:r>
        <w:rPr>
          <w:b/>
        </w:rPr>
        <w:t>IVP</w:t>
      </w:r>
      <w:r w:rsidRPr="00313A08">
        <w:rPr>
          <w:b/>
        </w:rPr>
        <w:t xml:space="preserve"> </w:t>
      </w:r>
      <w:r>
        <w:rPr>
          <w:b/>
        </w:rPr>
        <w:t xml:space="preserve">žáka s mimořádným nadáním </w:t>
      </w:r>
      <w:r w:rsidRPr="00313A08">
        <w:rPr>
          <w:b/>
        </w:rPr>
        <w:t>(střední vzdělává</w:t>
      </w:r>
      <w:r>
        <w:rPr>
          <w:b/>
        </w:rPr>
        <w:t>ní – vyšší stupeň gymnázia)</w:t>
      </w:r>
    </w:p>
    <w:p w:rsidR="0023778D" w:rsidRDefault="0023778D" w:rsidP="0023778D">
      <w:pPr>
        <w:spacing w:after="120"/>
        <w:jc w:val="both"/>
      </w:pPr>
      <w:r>
        <w:t xml:space="preserve">Ředitel školy může povolit vzdělávání podle </w:t>
      </w:r>
      <w:r>
        <w:t>IVP</w:t>
      </w:r>
      <w:r>
        <w:t xml:space="preserve"> podle §18 zákona č. 561/2004 Sb., školského zákona, § 5 vyhlášky č. 13/2005 Sb., o středním vzdělávání a vzdělávání v </w:t>
      </w:r>
      <w:r>
        <w:lastRenderedPageBreak/>
        <w:t xml:space="preserve">konzervatoři, žákovi se speciálními vzdělávacími potřebami nebo mimořádně nadanému žákovi za podmínek dané příslušným zákonem a vyhláškou. </w:t>
      </w:r>
    </w:p>
    <w:p w:rsidR="0023778D" w:rsidRDefault="0023778D" w:rsidP="0023778D">
      <w:pPr>
        <w:spacing w:after="120"/>
        <w:jc w:val="both"/>
      </w:pPr>
      <w:r>
        <w:t xml:space="preserve">Ředitel školy může povolit vzdělávání podle </w:t>
      </w:r>
      <w:r>
        <w:t>IVP</w:t>
      </w:r>
      <w:r>
        <w:t xml:space="preserve"> v případě, že je žák reprezentantem v příslušném sportu (vždy musí být stvrzeno razítkem sportovního svazu, nikoliv oddílu). Ve všech ostatních případech je možné žádat o povolení úpravy studia – uvolňování z výuky. </w:t>
      </w:r>
    </w:p>
    <w:p w:rsidR="0023778D" w:rsidRDefault="0023778D" w:rsidP="0023778D">
      <w:pPr>
        <w:spacing w:after="120"/>
        <w:jc w:val="both"/>
      </w:pPr>
      <w:r>
        <w:t xml:space="preserve">Udělení </w:t>
      </w:r>
      <w:r>
        <w:t>IVP</w:t>
      </w:r>
      <w:r>
        <w:t xml:space="preserve"> je plně v kompetenci ředitele školy, ředitel školy může udělit výjimku v udělování </w:t>
      </w:r>
      <w:r>
        <w:t>IVP</w:t>
      </w:r>
      <w:r>
        <w:t xml:space="preserve">. </w:t>
      </w:r>
    </w:p>
    <w:p w:rsidR="0023778D" w:rsidRDefault="0023778D" w:rsidP="0023778D">
      <w:pPr>
        <w:spacing w:after="120"/>
        <w:jc w:val="both"/>
      </w:pPr>
      <w:r>
        <w:t>IVP</w:t>
      </w:r>
      <w:r>
        <w:t xml:space="preserve"> zpracuje a předloží ke schválení výchovný poradce ve spolupráci s třídním učitelem a dalšími vyučujícími. Stanoví v něm průběh vzdělávání, četnost a termíny zkoušek. Individuální vzdělávací plán podepsaný ředitelem školy, žákem a zákonným zástupcem nezletilého žáka se stává součástí osobní dokumentace žáka. V případě neplnění podmínek může být individuální vzdělávací plán zrušen, případně neprodloužen. </w:t>
      </w:r>
    </w:p>
    <w:p w:rsidR="0023778D" w:rsidRDefault="0023778D" w:rsidP="0023778D">
      <w:pPr>
        <w:spacing w:after="120"/>
        <w:jc w:val="both"/>
      </w:pPr>
    </w:p>
    <w:p w:rsidR="0023778D" w:rsidRPr="0023778D" w:rsidRDefault="0023778D" w:rsidP="0023778D">
      <w:pPr>
        <w:spacing w:after="120"/>
        <w:jc w:val="both"/>
        <w:rPr>
          <w:b/>
        </w:rPr>
      </w:pPr>
      <w:r w:rsidRPr="0023778D">
        <w:rPr>
          <w:b/>
        </w:rPr>
        <w:t xml:space="preserve">Povinnosti žáka, kterému bylo povoleno vzdělávání podle </w:t>
      </w:r>
      <w:r>
        <w:rPr>
          <w:b/>
        </w:rPr>
        <w:t>IVP</w:t>
      </w:r>
    </w:p>
    <w:p w:rsidR="0023778D" w:rsidRDefault="0023778D" w:rsidP="0023778D">
      <w:pPr>
        <w:spacing w:after="120"/>
        <w:jc w:val="both"/>
      </w:pPr>
      <w:r>
        <w:t xml:space="preserve">Žák je povinen kontaktovat všechny vyučující (dle studijního plánu předmětů) a domluvit se s nimi na termínech zkoušení. Formu a obsah zkoušení určuje vždy vyučující daného předmětu. Po dohodě žáka s vyučujícím lze stanovit rámcové termíny zkoušení i na delší období dopředu. </w:t>
      </w:r>
    </w:p>
    <w:p w:rsidR="0023778D" w:rsidRDefault="0023778D" w:rsidP="0023778D">
      <w:pPr>
        <w:spacing w:after="120"/>
        <w:jc w:val="both"/>
      </w:pPr>
      <w:r>
        <w:t xml:space="preserve">Žák je povinen pravidelně si </w:t>
      </w:r>
      <w:r w:rsidR="00625EEF">
        <w:t>doplňovat zameškané učivo a plnit</w:t>
      </w:r>
      <w:r>
        <w:t xml:space="preserve"> úkoly dle zadání vyučujících.</w:t>
      </w:r>
    </w:p>
    <w:p w:rsidR="0023778D" w:rsidRDefault="0023778D" w:rsidP="0023778D">
      <w:pPr>
        <w:spacing w:after="120"/>
        <w:jc w:val="both"/>
      </w:pPr>
      <w:r>
        <w:t xml:space="preserve">Pokud žák neplní dohodnuté studijní povinnosti dle stanovených pravidel, individuální vzdělávací plán mu bude odebrán. </w:t>
      </w:r>
    </w:p>
    <w:p w:rsidR="0023778D" w:rsidRDefault="0023778D" w:rsidP="0023778D">
      <w:pPr>
        <w:spacing w:after="120"/>
        <w:jc w:val="both"/>
      </w:pPr>
      <w:r>
        <w:t xml:space="preserve">Žák, jemuž byl </w:t>
      </w:r>
      <w:r w:rsidR="00625EEF">
        <w:t>IVP</w:t>
      </w:r>
      <w:r>
        <w:t xml:space="preserve"> udělen, musí splnit podmínky IVP pr</w:t>
      </w:r>
      <w:r>
        <w:t xml:space="preserve">o hodnocení </w:t>
      </w:r>
      <w:r w:rsidR="00625EEF">
        <w:t xml:space="preserve">za první pololetí </w:t>
      </w:r>
      <w:r>
        <w:t xml:space="preserve">nejpozději </w:t>
      </w:r>
      <w:r>
        <w:t xml:space="preserve">do 31. března a za druhé pololetí nejpozději do 31. srpna příslušného školního roku. </w:t>
      </w:r>
    </w:p>
    <w:p w:rsidR="0023778D" w:rsidRDefault="0023778D" w:rsidP="0023778D">
      <w:pPr>
        <w:spacing w:after="120"/>
        <w:jc w:val="both"/>
      </w:pPr>
      <w:r>
        <w:t>Kritéria klasifikace za dané pololetí prokazatelně určí vyučující daného předmětu. Ředitel školy zruší povolení vzdělávání podle IVP, pokud žák na konci druhého pololetí příslušného školního roku neprospěl nebo nelze-li žáka hodnotit na konci pololetí ani v náhradním termínu.</w:t>
      </w:r>
    </w:p>
    <w:p w:rsidR="0023778D" w:rsidRDefault="0023778D" w:rsidP="0023778D">
      <w:pPr>
        <w:spacing w:after="120"/>
        <w:jc w:val="both"/>
      </w:pPr>
    </w:p>
    <w:p w:rsidR="00A937F7" w:rsidRDefault="00A937F7" w:rsidP="0023778D">
      <w:pPr>
        <w:spacing w:after="120"/>
        <w:jc w:val="both"/>
      </w:pPr>
    </w:p>
    <w:p w:rsidR="00A937F7" w:rsidRPr="00A937F7" w:rsidRDefault="00A937F7" w:rsidP="0023778D">
      <w:pPr>
        <w:spacing w:after="120"/>
        <w:jc w:val="both"/>
      </w:pPr>
      <w:bookmarkStart w:id="0" w:name="_GoBack"/>
      <w:bookmarkEnd w:id="0"/>
      <w:r w:rsidRPr="00A937F7">
        <w:rPr>
          <w:highlight w:val="yellow"/>
        </w:rPr>
        <w:t>(?) Datum schválení, podpis ředitele (?)</w:t>
      </w:r>
    </w:p>
    <w:sectPr w:rsidR="00A937F7" w:rsidRPr="00A93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5AC" w:rsidRDefault="00C165AC" w:rsidP="0023778D">
      <w:r>
        <w:separator/>
      </w:r>
    </w:p>
  </w:endnote>
  <w:endnote w:type="continuationSeparator" w:id="0">
    <w:p w:rsidR="00C165AC" w:rsidRDefault="00C165AC" w:rsidP="0023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5AC" w:rsidRDefault="00C165AC" w:rsidP="0023778D">
      <w:r>
        <w:separator/>
      </w:r>
    </w:p>
  </w:footnote>
  <w:footnote w:type="continuationSeparator" w:id="0">
    <w:p w:rsidR="00C165AC" w:rsidRDefault="00C165AC" w:rsidP="00237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8D"/>
    <w:rsid w:val="0023778D"/>
    <w:rsid w:val="00493F6E"/>
    <w:rsid w:val="004E5F20"/>
    <w:rsid w:val="00625EEF"/>
    <w:rsid w:val="00A937F7"/>
    <w:rsid w:val="00C165AC"/>
    <w:rsid w:val="00FC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23778D"/>
    <w:pPr>
      <w:spacing w:after="6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377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77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77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778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23778D"/>
    <w:pPr>
      <w:spacing w:after="6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377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77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77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778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697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Žitný Miroslav</dc:creator>
  <cp:lastModifiedBy>Žitný Miroslav</cp:lastModifiedBy>
  <cp:revision>2</cp:revision>
  <dcterms:created xsi:type="dcterms:W3CDTF">2019-09-26T11:29:00Z</dcterms:created>
  <dcterms:modified xsi:type="dcterms:W3CDTF">2019-09-26T11:50:00Z</dcterms:modified>
</cp:coreProperties>
</file>